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E4166E" w:rsidRDefault="00E4166E" w:rsidP="00226F5F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E4166E" w:rsidRPr="00226F5F" w:rsidRDefault="00E4166E" w:rsidP="001C346F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6F5F">
        <w:rPr>
          <w:rFonts w:ascii="Times New Roman" w:hAnsi="Times New Roman" w:cs="Times New Roman"/>
          <w:b/>
          <w:sz w:val="24"/>
          <w:szCs w:val="24"/>
          <w:lang w:eastAsia="ru-RU"/>
        </w:rPr>
        <w:t>Б1.В.ДВ.11.1 ТЕОРИЯ ИГР</w:t>
      </w:r>
    </w:p>
    <w:p w:rsidR="00E4166E" w:rsidRDefault="00E4166E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к.э.н. доцент, А.Н. Романников</w:t>
      </w:r>
    </w:p>
    <w:p w:rsidR="00E4166E" w:rsidRDefault="00E4166E" w:rsidP="00226F5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E4166E" w:rsidRPr="00985886" w:rsidRDefault="00E4166E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E4166E" w:rsidRDefault="00E4166E" w:rsidP="00226F5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E4166E" w:rsidRDefault="00E4166E" w:rsidP="00226F5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E4166E" w:rsidRDefault="00E4166E" w:rsidP="00226F5F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31B44">
        <w:rPr>
          <w:rFonts w:ascii="Times New Roman" w:hAnsi="Times New Roman" w:cs="Times New Roman"/>
          <w:sz w:val="24"/>
          <w:lang w:eastAsia="ru-RU"/>
        </w:rPr>
        <w:t>ПК 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10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E4166E" w:rsidRDefault="00E4166E" w:rsidP="00226F5F">
      <w:pPr>
        <w:ind w:firstLine="567"/>
        <w:rPr>
          <w:rFonts w:ascii="Times New Roman" w:eastAsia="MS Mincho" w:hAnsi="Times New Roman" w:cs="Times New Roman"/>
          <w:lang w:eastAsia="ru-RU"/>
        </w:rPr>
      </w:pPr>
    </w:p>
    <w:p w:rsidR="00E4166E" w:rsidRDefault="00E4166E" w:rsidP="00226F5F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E4166E" w:rsidRPr="008C0A6E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16E4">
        <w:rPr>
          <w:rFonts w:ascii="Times New Roman" w:hAnsi="Times New Roman" w:cs="Times New Roman"/>
          <w:sz w:val="24"/>
          <w:szCs w:val="24"/>
          <w:lang w:eastAsia="ru-RU"/>
        </w:rPr>
        <w:t>Основные понятия теории игр.</w:t>
      </w:r>
    </w:p>
    <w:p w:rsidR="00E4166E" w:rsidRPr="008C0A6E" w:rsidRDefault="00E4166E" w:rsidP="00226F5F">
      <w:pPr>
        <w:ind w:firstLine="90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616E4">
        <w:rPr>
          <w:rFonts w:ascii="Times New Roman" w:hAnsi="Times New Roman" w:cs="Times New Roman"/>
          <w:sz w:val="24"/>
          <w:szCs w:val="24"/>
          <w:lang w:eastAsia="ru-RU"/>
        </w:rPr>
        <w:t>Цель игры. Стратегия. Исход (профиль стратегий). Доминирование стратегии. Классификация игр. Седловая точка. Равновесие Нэша. Формы описания игр. Примеры игровых ситуаций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166E" w:rsidRPr="00226F5F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Игры с противоположными интересами.</w:t>
      </w:r>
    </w:p>
    <w:p w:rsidR="00E4166E" w:rsidRPr="008C0A6E" w:rsidRDefault="00E4166E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F7B2B">
        <w:rPr>
          <w:rFonts w:ascii="Times New Roman" w:hAnsi="Times New Roman" w:cs="Times New Roman"/>
          <w:sz w:val="24"/>
          <w:szCs w:val="24"/>
          <w:lang w:eastAsia="ru-RU"/>
        </w:rPr>
        <w:t>Минимаксные и максиминные стратегии. Верхняя и нижняя цена игры. Цена игры. Смешанные стратегии и теорема о минимаксе для матричных антагонистических игр. Решение игр 2xn и nx2. Сведение конечной матричной игры к задаче линейного программирования.</w:t>
      </w:r>
    </w:p>
    <w:p w:rsidR="00E4166E" w:rsidRPr="00226F5F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Статические игры с полной информацией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166E" w:rsidRPr="008C0A6E" w:rsidRDefault="00E4166E" w:rsidP="00226F5F">
      <w:pPr>
        <w:tabs>
          <w:tab w:val="left" w:pos="3844"/>
          <w:tab w:val="center" w:pos="4677"/>
          <w:tab w:val="left" w:pos="9129"/>
        </w:tabs>
        <w:suppressAutoHyphens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>Биматричные игры. Итерационная процедура исключения строго доминируемых стратегий. Равновесие Нэша в смешанных стратегиях. Доминирование по Парето и Парето оптимальное множество. Экономические приложения. Игры с совершенной и несовершенной памятью. Смешанные стратегии.</w:t>
      </w:r>
    </w:p>
    <w:p w:rsidR="00E4166E" w:rsidRPr="00226F5F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Динамические игры с полной и совершенной информацией.</w:t>
      </w:r>
    </w:p>
    <w:p w:rsidR="00E4166E" w:rsidRPr="008C0A6E" w:rsidRDefault="00E4166E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 xml:space="preserve">Метод обратной индукции. Равновесие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Нэша, совершенное в подыграх. </w:t>
      </w:r>
      <w:r w:rsidRPr="00977068">
        <w:rPr>
          <w:rFonts w:ascii="Times New Roman" w:hAnsi="Times New Roman" w:cs="Times New Roman"/>
          <w:sz w:val="24"/>
          <w:szCs w:val="24"/>
          <w:lang w:eastAsia="ru-RU"/>
        </w:rPr>
        <w:t>Модель Штакельберга. Купля-продажа рабочей силы. Последовательная торговая сделка. Двукратные игры с полной, но несовершенной информацией.</w:t>
      </w:r>
    </w:p>
    <w:p w:rsidR="00E4166E" w:rsidRPr="00226F5F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Повторяемые игры.</w:t>
      </w:r>
    </w:p>
    <w:p w:rsidR="00E4166E" w:rsidRPr="00977068" w:rsidRDefault="00E4166E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>Дисконт фактор и платеж в бесконечно повторяемых играх. Стратегии переключения. Двукратно повторяемая игра. Неограниченно повторяемые игры. Стратегии жесткого и «наивного» переключения. Модель Курно дуополии (бесконечное число раз повторяемая игра). Эффективная заработная плата. Последовательная монетарная политика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166E" w:rsidRPr="00226F5F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F7B2B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Динамические игры с полной несовершенной информацией.</w:t>
      </w:r>
    </w:p>
    <w:p w:rsidR="00E4166E" w:rsidRPr="00977068" w:rsidRDefault="00E4166E" w:rsidP="00226F5F">
      <w:pPr>
        <w:tabs>
          <w:tab w:val="left" w:pos="3844"/>
          <w:tab w:val="center" w:pos="4677"/>
          <w:tab w:val="left" w:pos="9129"/>
        </w:tabs>
        <w:ind w:right="13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26F5F">
        <w:rPr>
          <w:rFonts w:ascii="Times New Roman" w:hAnsi="Times New Roman" w:cs="Times New Roman"/>
          <w:sz w:val="24"/>
          <w:szCs w:val="24"/>
          <w:lang w:eastAsia="ru-RU"/>
        </w:rPr>
        <w:t>Информационное множество. Нормализация игры. Понятие веры. Слабое секвенциальное равновесие Нэша. Сигнализирущие игры. Примеры последовательных игр с определением слабого секвенциального равновесия.</w:t>
      </w:r>
    </w:p>
    <w:p w:rsidR="00E4166E" w:rsidRPr="00226F5F" w:rsidRDefault="00E4166E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F7B2B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Статические игры с неполной информацией.</w:t>
      </w:r>
    </w:p>
    <w:p w:rsidR="00E4166E" w:rsidRPr="00977068" w:rsidRDefault="00E4166E" w:rsidP="00226F5F">
      <w:pPr>
        <w:tabs>
          <w:tab w:val="left" w:pos="3844"/>
          <w:tab w:val="center" w:pos="4677"/>
          <w:tab w:val="left" w:pos="912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>Байесовские игры. Байесовское равновесие Нэша.</w:t>
      </w:r>
    </w:p>
    <w:p w:rsidR="00E4166E" w:rsidRDefault="00E4166E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Курно при асимметричной информации. Нормальная форма представления статических Байесовских игр. Определение Байесовского равновесия. Игра "Семейный спор". Аукцион.</w:t>
      </w:r>
    </w:p>
    <w:p w:rsidR="00E4166E" w:rsidRDefault="00E4166E" w:rsidP="00226F5F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66E" w:rsidRPr="00982A72" w:rsidRDefault="00E4166E" w:rsidP="00226F5F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E4166E" w:rsidRPr="00982A72" w:rsidRDefault="00E4166E" w:rsidP="00226F5F">
      <w:pPr>
        <w:ind w:firstLine="900"/>
        <w:rPr>
          <w:rFonts w:ascii="Times New Roman" w:hAnsi="Times New Roman" w:cs="Times New Roman"/>
        </w:rPr>
      </w:pPr>
    </w:p>
    <w:p w:rsidR="00E4166E" w:rsidRDefault="00E4166E" w:rsidP="00226F5F">
      <w:pPr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Б1.В.ДВ.11.1 «Теория игр»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E4166E" w:rsidRPr="00226F5F" w:rsidRDefault="00E4166E" w:rsidP="00226F5F">
      <w:pPr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7161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5002"/>
      </w:tblGrid>
      <w:tr w:rsidR="00E4166E" w:rsidRPr="0047515D" w:rsidTr="00CC77B8">
        <w:tc>
          <w:tcPr>
            <w:tcW w:w="4207" w:type="dxa"/>
          </w:tcPr>
          <w:p w:rsidR="00E4166E" w:rsidRPr="0047515D" w:rsidRDefault="00E4166E" w:rsidP="0071613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Методы текущего контроля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Основные понятия теории игр.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 xml:space="preserve">Опрос, </w:t>
            </w: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Игры с противоположными интересами.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Контрольная работа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Статические игры с полной информацией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Кейс, Контрольная работа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Динамические игры с полной и совершенной информацией.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Контрольная работа, Кейс, Тест1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Повторяемые игры.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Кейс, Контрольная работа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Динамические игры с полной несовершенной информацией.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Тест2, Контрольная работа</w:t>
            </w:r>
          </w:p>
        </w:tc>
      </w:tr>
      <w:tr w:rsidR="00E4166E" w:rsidRPr="0047515D" w:rsidTr="00CC77B8">
        <w:tc>
          <w:tcPr>
            <w:tcW w:w="4207" w:type="dxa"/>
          </w:tcPr>
          <w:p w:rsidR="00E4166E" w:rsidRPr="0047515D" w:rsidRDefault="00E4166E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Статические игры с неполной информацией.</w:t>
            </w:r>
          </w:p>
        </w:tc>
        <w:tc>
          <w:tcPr>
            <w:tcW w:w="5002" w:type="dxa"/>
          </w:tcPr>
          <w:p w:rsidR="00E4166E" w:rsidRPr="0047515D" w:rsidRDefault="00E4166E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Кейс, Контрольная работа</w:t>
            </w:r>
          </w:p>
        </w:tc>
      </w:tr>
    </w:tbl>
    <w:p w:rsidR="00E4166E" w:rsidRDefault="00E4166E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66E" w:rsidRDefault="00E4166E" w:rsidP="00226F5F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0"/>
      <w:r>
        <w:rPr>
          <w:rFonts w:ascii="Times New Roman" w:hAnsi="Times New Roman"/>
          <w:b/>
          <w:sz w:val="24"/>
          <w:szCs w:val="24"/>
        </w:rPr>
        <w:t>зачета.</w:t>
      </w:r>
    </w:p>
    <w:p w:rsidR="00E4166E" w:rsidRPr="00226F5F" w:rsidRDefault="00E4166E" w:rsidP="00226F5F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E4166E" w:rsidRPr="006D6E9B" w:rsidRDefault="00E4166E" w:rsidP="00226F5F">
      <w:pPr>
        <w:tabs>
          <w:tab w:val="left" w:pos="1080"/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66E" w:rsidRDefault="00E4166E" w:rsidP="00226F5F">
      <w:pPr>
        <w:numPr>
          <w:ilvl w:val="0"/>
          <w:numId w:val="26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6E9B">
        <w:rPr>
          <w:rFonts w:ascii="Times New Roman" w:hAnsi="Times New Roman" w:cs="Times New Roman"/>
          <w:sz w:val="24"/>
          <w:szCs w:val="24"/>
          <w:lang w:eastAsia="ru-RU"/>
        </w:rPr>
        <w:t>В. Л. Шагин. Теория игр (с экономическими приложениями). Учебное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пособие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ГУ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ВШЭ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2B20A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2010 </w:t>
        </w:r>
        <w:r w:rsidRPr="006D6E9B">
          <w:rPr>
            <w:rFonts w:ascii="Times New Roman" w:hAnsi="Times New Roman" w:cs="Times New Roman"/>
            <w:sz w:val="24"/>
            <w:szCs w:val="24"/>
            <w:lang w:eastAsia="ru-RU"/>
          </w:rPr>
          <w:t>г</w:t>
        </w:r>
      </w:smartTag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4166E" w:rsidRPr="006D6E9B" w:rsidRDefault="00E4166E" w:rsidP="00226F5F">
      <w:pPr>
        <w:numPr>
          <w:ilvl w:val="0"/>
          <w:numId w:val="26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6E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Gibbons R. Game Theory for Applied Economists.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Princeton University Press, 2012.</w:t>
      </w:r>
    </w:p>
    <w:p w:rsidR="00E4166E" w:rsidRDefault="00E4166E"/>
    <w:sectPr w:rsidR="00E4166E" w:rsidSect="008D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hJax_M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8E"/>
    <w:multiLevelType w:val="hybridMultilevel"/>
    <w:tmpl w:val="57EC94F2"/>
    <w:lvl w:ilvl="0" w:tplc="8F1E1B0E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A082C"/>
    <w:multiLevelType w:val="hybridMultilevel"/>
    <w:tmpl w:val="3D0EB34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2C550D8"/>
    <w:multiLevelType w:val="hybridMultilevel"/>
    <w:tmpl w:val="5F60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F57A7"/>
    <w:multiLevelType w:val="hybridMultilevel"/>
    <w:tmpl w:val="BEB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27158"/>
    <w:multiLevelType w:val="hybridMultilevel"/>
    <w:tmpl w:val="8D1E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D3253"/>
    <w:multiLevelType w:val="multilevel"/>
    <w:tmpl w:val="F1866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86C17BF"/>
    <w:multiLevelType w:val="hybridMultilevel"/>
    <w:tmpl w:val="04F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4166F"/>
    <w:multiLevelType w:val="hybridMultilevel"/>
    <w:tmpl w:val="B53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D6452B"/>
    <w:multiLevelType w:val="hybridMultilevel"/>
    <w:tmpl w:val="AAFC0ECC"/>
    <w:lvl w:ilvl="0" w:tplc="51B28FD6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94E3E"/>
    <w:multiLevelType w:val="hybridMultilevel"/>
    <w:tmpl w:val="789EB15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4BF7119"/>
    <w:multiLevelType w:val="hybridMultilevel"/>
    <w:tmpl w:val="1716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3C6501"/>
    <w:multiLevelType w:val="hybridMultilevel"/>
    <w:tmpl w:val="5D6685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4B570C"/>
    <w:multiLevelType w:val="hybridMultilevel"/>
    <w:tmpl w:val="A0CE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03479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4">
    <w:nsid w:val="4AFF6B44"/>
    <w:multiLevelType w:val="hybridMultilevel"/>
    <w:tmpl w:val="B580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278A2"/>
    <w:multiLevelType w:val="hybridMultilevel"/>
    <w:tmpl w:val="2ECCA5EA"/>
    <w:lvl w:ilvl="0" w:tplc="15248300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3C193E"/>
    <w:multiLevelType w:val="hybridMultilevel"/>
    <w:tmpl w:val="2452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E54B54"/>
    <w:multiLevelType w:val="hybridMultilevel"/>
    <w:tmpl w:val="6C3475C0"/>
    <w:lvl w:ilvl="0" w:tplc="51B28FD6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145486"/>
    <w:multiLevelType w:val="hybridMultilevel"/>
    <w:tmpl w:val="A974532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29F26B4"/>
    <w:multiLevelType w:val="hybridMultilevel"/>
    <w:tmpl w:val="2A3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34CF1"/>
    <w:multiLevelType w:val="hybridMultilevel"/>
    <w:tmpl w:val="211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33708"/>
    <w:multiLevelType w:val="hybridMultilevel"/>
    <w:tmpl w:val="5B6A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7E4334"/>
    <w:multiLevelType w:val="hybridMultilevel"/>
    <w:tmpl w:val="B858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0E4E32"/>
    <w:multiLevelType w:val="hybridMultilevel"/>
    <w:tmpl w:val="1F7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5">
    <w:nsid w:val="7F301C05"/>
    <w:multiLevelType w:val="hybridMultilevel"/>
    <w:tmpl w:val="481016B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7"/>
  </w:num>
  <w:num w:numId="5">
    <w:abstractNumId w:val="15"/>
  </w:num>
  <w:num w:numId="6">
    <w:abstractNumId w:val="0"/>
  </w:num>
  <w:num w:numId="7">
    <w:abstractNumId w:val="21"/>
  </w:num>
  <w:num w:numId="8">
    <w:abstractNumId w:val="19"/>
  </w:num>
  <w:num w:numId="9">
    <w:abstractNumId w:val="12"/>
  </w:num>
  <w:num w:numId="10">
    <w:abstractNumId w:val="20"/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23"/>
  </w:num>
  <w:num w:numId="20">
    <w:abstractNumId w:val="22"/>
  </w:num>
  <w:num w:numId="21">
    <w:abstractNumId w:val="16"/>
  </w:num>
  <w:num w:numId="22">
    <w:abstractNumId w:val="2"/>
  </w:num>
  <w:num w:numId="23">
    <w:abstractNumId w:val="13"/>
  </w:num>
  <w:num w:numId="24">
    <w:abstractNumId w:val="1"/>
  </w:num>
  <w:num w:numId="25">
    <w:abstractNumId w:val="9"/>
  </w:num>
  <w:num w:numId="26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20E7"/>
    <w:rsid w:val="00031D5C"/>
    <w:rsid w:val="00045B66"/>
    <w:rsid w:val="000615E4"/>
    <w:rsid w:val="000721FE"/>
    <w:rsid w:val="00077CCD"/>
    <w:rsid w:val="00096A03"/>
    <w:rsid w:val="00096FA7"/>
    <w:rsid w:val="000A7E99"/>
    <w:rsid w:val="000B1A82"/>
    <w:rsid w:val="000B6D5E"/>
    <w:rsid w:val="000D45DF"/>
    <w:rsid w:val="000E1B43"/>
    <w:rsid w:val="000E2528"/>
    <w:rsid w:val="001039E5"/>
    <w:rsid w:val="00140F56"/>
    <w:rsid w:val="001556D7"/>
    <w:rsid w:val="001605A1"/>
    <w:rsid w:val="00164055"/>
    <w:rsid w:val="0016472D"/>
    <w:rsid w:val="00171B5C"/>
    <w:rsid w:val="001853EE"/>
    <w:rsid w:val="0018614C"/>
    <w:rsid w:val="00186D21"/>
    <w:rsid w:val="0019250E"/>
    <w:rsid w:val="00194EDB"/>
    <w:rsid w:val="001A7D70"/>
    <w:rsid w:val="001C0A15"/>
    <w:rsid w:val="001C1078"/>
    <w:rsid w:val="001C346F"/>
    <w:rsid w:val="001C3686"/>
    <w:rsid w:val="001E1254"/>
    <w:rsid w:val="002125DE"/>
    <w:rsid w:val="00226F5F"/>
    <w:rsid w:val="002364D6"/>
    <w:rsid w:val="00240261"/>
    <w:rsid w:val="00241818"/>
    <w:rsid w:val="002420DF"/>
    <w:rsid w:val="00252CB8"/>
    <w:rsid w:val="002554C9"/>
    <w:rsid w:val="00264606"/>
    <w:rsid w:val="002775D2"/>
    <w:rsid w:val="00277CA6"/>
    <w:rsid w:val="0028402B"/>
    <w:rsid w:val="0028623C"/>
    <w:rsid w:val="0029574A"/>
    <w:rsid w:val="002968F2"/>
    <w:rsid w:val="002A11BD"/>
    <w:rsid w:val="002A2143"/>
    <w:rsid w:val="002B0A0E"/>
    <w:rsid w:val="002B20A0"/>
    <w:rsid w:val="002B346C"/>
    <w:rsid w:val="002D565C"/>
    <w:rsid w:val="002D577B"/>
    <w:rsid w:val="002D74E7"/>
    <w:rsid w:val="002E3816"/>
    <w:rsid w:val="002F0264"/>
    <w:rsid w:val="002F7B2B"/>
    <w:rsid w:val="0032217B"/>
    <w:rsid w:val="00322538"/>
    <w:rsid w:val="00324BCA"/>
    <w:rsid w:val="00345119"/>
    <w:rsid w:val="003763E4"/>
    <w:rsid w:val="00381D9B"/>
    <w:rsid w:val="00383F1F"/>
    <w:rsid w:val="0038715F"/>
    <w:rsid w:val="003C264D"/>
    <w:rsid w:val="003E2DC3"/>
    <w:rsid w:val="003E6C42"/>
    <w:rsid w:val="003E748C"/>
    <w:rsid w:val="003F15C8"/>
    <w:rsid w:val="003F18CA"/>
    <w:rsid w:val="003F6E36"/>
    <w:rsid w:val="004205D9"/>
    <w:rsid w:val="004246D8"/>
    <w:rsid w:val="0042725E"/>
    <w:rsid w:val="004538C6"/>
    <w:rsid w:val="00466358"/>
    <w:rsid w:val="0047515D"/>
    <w:rsid w:val="00495398"/>
    <w:rsid w:val="004D5E13"/>
    <w:rsid w:val="004E41B8"/>
    <w:rsid w:val="004E5B77"/>
    <w:rsid w:val="004F4F06"/>
    <w:rsid w:val="00500E4B"/>
    <w:rsid w:val="005243AB"/>
    <w:rsid w:val="00525C0E"/>
    <w:rsid w:val="00540E0F"/>
    <w:rsid w:val="0055205A"/>
    <w:rsid w:val="00554752"/>
    <w:rsid w:val="00562AB7"/>
    <w:rsid w:val="005963E1"/>
    <w:rsid w:val="005A0680"/>
    <w:rsid w:val="005B2034"/>
    <w:rsid w:val="005B4C2C"/>
    <w:rsid w:val="005E1E2C"/>
    <w:rsid w:val="00605132"/>
    <w:rsid w:val="00620C2A"/>
    <w:rsid w:val="00622EB5"/>
    <w:rsid w:val="00645487"/>
    <w:rsid w:val="00656BB3"/>
    <w:rsid w:val="00682830"/>
    <w:rsid w:val="00693E53"/>
    <w:rsid w:val="006A2142"/>
    <w:rsid w:val="006D6E9B"/>
    <w:rsid w:val="006E0AD9"/>
    <w:rsid w:val="00706731"/>
    <w:rsid w:val="007136DF"/>
    <w:rsid w:val="0071409A"/>
    <w:rsid w:val="0071613E"/>
    <w:rsid w:val="00720892"/>
    <w:rsid w:val="00750F2E"/>
    <w:rsid w:val="0076666B"/>
    <w:rsid w:val="007666A3"/>
    <w:rsid w:val="007670BD"/>
    <w:rsid w:val="00783B15"/>
    <w:rsid w:val="007C575A"/>
    <w:rsid w:val="007C5A95"/>
    <w:rsid w:val="007D4706"/>
    <w:rsid w:val="007E50E8"/>
    <w:rsid w:val="007F25B4"/>
    <w:rsid w:val="007F3216"/>
    <w:rsid w:val="00817B27"/>
    <w:rsid w:val="00820332"/>
    <w:rsid w:val="00827797"/>
    <w:rsid w:val="00832AC5"/>
    <w:rsid w:val="00836DF5"/>
    <w:rsid w:val="00836F98"/>
    <w:rsid w:val="0085421F"/>
    <w:rsid w:val="00854BE8"/>
    <w:rsid w:val="00861474"/>
    <w:rsid w:val="008713C6"/>
    <w:rsid w:val="00875E7F"/>
    <w:rsid w:val="00881036"/>
    <w:rsid w:val="008B4C29"/>
    <w:rsid w:val="008B546A"/>
    <w:rsid w:val="008C07A6"/>
    <w:rsid w:val="008C0A6E"/>
    <w:rsid w:val="008D6152"/>
    <w:rsid w:val="008E3DE2"/>
    <w:rsid w:val="00904C19"/>
    <w:rsid w:val="00925FBA"/>
    <w:rsid w:val="00926AC0"/>
    <w:rsid w:val="009349C9"/>
    <w:rsid w:val="009410BB"/>
    <w:rsid w:val="00943403"/>
    <w:rsid w:val="00945996"/>
    <w:rsid w:val="00945BAF"/>
    <w:rsid w:val="009616E4"/>
    <w:rsid w:val="00977068"/>
    <w:rsid w:val="009827E8"/>
    <w:rsid w:val="00982A72"/>
    <w:rsid w:val="00984F62"/>
    <w:rsid w:val="00985886"/>
    <w:rsid w:val="00985893"/>
    <w:rsid w:val="009A5BD9"/>
    <w:rsid w:val="009B2CC3"/>
    <w:rsid w:val="009C269B"/>
    <w:rsid w:val="009C437B"/>
    <w:rsid w:val="009C5E6C"/>
    <w:rsid w:val="009D0322"/>
    <w:rsid w:val="009E2697"/>
    <w:rsid w:val="009E419A"/>
    <w:rsid w:val="009F3887"/>
    <w:rsid w:val="00A01F22"/>
    <w:rsid w:val="00A101F8"/>
    <w:rsid w:val="00A432F6"/>
    <w:rsid w:val="00A7420F"/>
    <w:rsid w:val="00A9550D"/>
    <w:rsid w:val="00AA693D"/>
    <w:rsid w:val="00AB05CF"/>
    <w:rsid w:val="00AB7D59"/>
    <w:rsid w:val="00AD1016"/>
    <w:rsid w:val="00AD2181"/>
    <w:rsid w:val="00AE3D52"/>
    <w:rsid w:val="00AF5ECF"/>
    <w:rsid w:val="00B061C1"/>
    <w:rsid w:val="00B31B44"/>
    <w:rsid w:val="00B35E46"/>
    <w:rsid w:val="00B56B34"/>
    <w:rsid w:val="00B63576"/>
    <w:rsid w:val="00B83957"/>
    <w:rsid w:val="00B97129"/>
    <w:rsid w:val="00BA4EE7"/>
    <w:rsid w:val="00BA7491"/>
    <w:rsid w:val="00BB1C25"/>
    <w:rsid w:val="00BB2F0E"/>
    <w:rsid w:val="00BB3C20"/>
    <w:rsid w:val="00BD734F"/>
    <w:rsid w:val="00BE1ECB"/>
    <w:rsid w:val="00BE60D8"/>
    <w:rsid w:val="00BF6B68"/>
    <w:rsid w:val="00C01E34"/>
    <w:rsid w:val="00C032D3"/>
    <w:rsid w:val="00C051D2"/>
    <w:rsid w:val="00C05FF0"/>
    <w:rsid w:val="00C468FD"/>
    <w:rsid w:val="00C721E0"/>
    <w:rsid w:val="00C819FB"/>
    <w:rsid w:val="00C90E09"/>
    <w:rsid w:val="00CA0DE2"/>
    <w:rsid w:val="00CA27F3"/>
    <w:rsid w:val="00CA66EF"/>
    <w:rsid w:val="00CC1310"/>
    <w:rsid w:val="00CC6340"/>
    <w:rsid w:val="00CC77B8"/>
    <w:rsid w:val="00CF460C"/>
    <w:rsid w:val="00D046C0"/>
    <w:rsid w:val="00D108D1"/>
    <w:rsid w:val="00D110AE"/>
    <w:rsid w:val="00D306EF"/>
    <w:rsid w:val="00D43333"/>
    <w:rsid w:val="00D66FC7"/>
    <w:rsid w:val="00D8692E"/>
    <w:rsid w:val="00D90DFE"/>
    <w:rsid w:val="00DC387C"/>
    <w:rsid w:val="00DD02A7"/>
    <w:rsid w:val="00DD26BD"/>
    <w:rsid w:val="00DD3A69"/>
    <w:rsid w:val="00DF7269"/>
    <w:rsid w:val="00E011E9"/>
    <w:rsid w:val="00E04158"/>
    <w:rsid w:val="00E25698"/>
    <w:rsid w:val="00E26D41"/>
    <w:rsid w:val="00E4166E"/>
    <w:rsid w:val="00E52DD5"/>
    <w:rsid w:val="00E53CBD"/>
    <w:rsid w:val="00E6440D"/>
    <w:rsid w:val="00E7257F"/>
    <w:rsid w:val="00E73B7B"/>
    <w:rsid w:val="00E82315"/>
    <w:rsid w:val="00E956AB"/>
    <w:rsid w:val="00E975F9"/>
    <w:rsid w:val="00EA590F"/>
    <w:rsid w:val="00EB50E7"/>
    <w:rsid w:val="00EB58A9"/>
    <w:rsid w:val="00ED1531"/>
    <w:rsid w:val="00EE6849"/>
    <w:rsid w:val="00EE68BA"/>
    <w:rsid w:val="00EF5E8D"/>
    <w:rsid w:val="00F16B9C"/>
    <w:rsid w:val="00F2080F"/>
    <w:rsid w:val="00F656DA"/>
    <w:rsid w:val="00F74A65"/>
    <w:rsid w:val="00FA131B"/>
    <w:rsid w:val="00FA4B6D"/>
    <w:rsid w:val="00FD082B"/>
    <w:rsid w:val="00FD0A84"/>
    <w:rsid w:val="00FD63D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5D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a">
    <w:name w:val="Обычный текст"/>
    <w:basedOn w:val="Normal"/>
    <w:uiPriority w:val="99"/>
    <w:rsid w:val="007136DF"/>
    <w:pPr>
      <w:suppressAutoHyphens/>
      <w:ind w:left="284" w:hanging="284"/>
    </w:pPr>
    <w:rPr>
      <w:rFonts w:ascii="Times New Roman" w:hAnsi="Times New Roman" w:cs="Times New Roman"/>
      <w:sz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7136D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524</Words>
  <Characters>2987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2017-04-25T08:37:00Z</cp:lastPrinted>
  <dcterms:created xsi:type="dcterms:W3CDTF">2017-06-22T14:00:00Z</dcterms:created>
  <dcterms:modified xsi:type="dcterms:W3CDTF">2017-06-22T14:10:00Z</dcterms:modified>
</cp:coreProperties>
</file>